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581F2D" w:rsidP="00916D98">
      <w:pPr>
        <w:pStyle w:val="BodyText"/>
        <w:tabs>
          <w:tab w:val="left" w:pos="450"/>
        </w:tabs>
        <w:jc w:val="center"/>
        <w:rPr>
          <w:b/>
          <w:sz w:val="24"/>
        </w:rPr>
      </w:pPr>
      <w:r>
        <w:rPr>
          <w:b/>
          <w:sz w:val="24"/>
        </w:rPr>
        <w:t>April 16</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581F2D">
        <w:t>4</w:t>
      </w:r>
      <w:r w:rsidRPr="00132D51">
        <w:t xml:space="preserve"> </w:t>
      </w:r>
      <w:r>
        <w:t>a</w:t>
      </w:r>
      <w:r w:rsidRPr="00132D51">
        <w:t xml:space="preserve">.m. on </w:t>
      </w:r>
      <w:r>
        <w:t>T</w:t>
      </w:r>
      <w:r w:rsidR="00581F2D">
        <w:t>ues</w:t>
      </w:r>
      <w:r w:rsidRPr="00132D51">
        <w:t xml:space="preserve">day, </w:t>
      </w:r>
      <w:r w:rsidR="00581F2D">
        <w:t>April 16</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1A49CC">
        <w:t xml:space="preserve">LTC Mike Snyder, </w:t>
      </w:r>
      <w:r w:rsidRPr="00132D51">
        <w:t>Dr. David McCullough, Dr. Richard Hudiburg</w:t>
      </w:r>
      <w:r>
        <w:t xml:space="preserve">, </w:t>
      </w:r>
      <w:r w:rsidRPr="00132D51">
        <w:t>Dr. Joy Borah</w:t>
      </w:r>
      <w:r>
        <w:t>, and 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3529F8" w:rsidRDefault="003D116A" w:rsidP="00916D98">
      <w:pPr>
        <w:tabs>
          <w:tab w:val="left" w:pos="450"/>
        </w:tabs>
        <w:ind w:left="450" w:hanging="450"/>
      </w:pPr>
      <w:r>
        <w:t>1</w:t>
      </w:r>
      <w:r w:rsidR="00E91A05">
        <w:t>.</w:t>
      </w:r>
      <w:r w:rsidR="00E024EF">
        <w:tab/>
      </w:r>
      <w:r w:rsidR="00321168" w:rsidRPr="00C7527B">
        <w:rPr>
          <w:b/>
        </w:rPr>
        <w:t xml:space="preserve">Approval of </w:t>
      </w:r>
      <w:r w:rsidR="003529F8" w:rsidRPr="00C7527B">
        <w:rPr>
          <w:b/>
        </w:rPr>
        <w:t>Minutes from</w:t>
      </w:r>
      <w:r w:rsidR="00FA0613" w:rsidRPr="00C7527B">
        <w:rPr>
          <w:b/>
        </w:rPr>
        <w:t xml:space="preserve"> </w:t>
      </w:r>
      <w:r w:rsidR="00581F2D">
        <w:rPr>
          <w:b/>
        </w:rPr>
        <w:t>March 14</w:t>
      </w:r>
      <w:r w:rsidR="0098318C" w:rsidRPr="00C7527B">
        <w:rPr>
          <w:b/>
        </w:rPr>
        <w:t>, 201</w:t>
      </w:r>
      <w:r w:rsidR="007A698F">
        <w:rPr>
          <w:b/>
        </w:rPr>
        <w:t>3</w:t>
      </w:r>
      <w:r w:rsidR="005F4B5E">
        <w:t xml:space="preserve">. </w:t>
      </w:r>
      <w:r w:rsidR="00D21FB8">
        <w:t>T</w:t>
      </w:r>
      <w:r w:rsidR="00C06E39">
        <w:t>he minutes were approved by consensus.</w:t>
      </w:r>
    </w:p>
    <w:p w:rsidR="00D05EC1" w:rsidRDefault="00D05EC1" w:rsidP="00916D98">
      <w:pPr>
        <w:tabs>
          <w:tab w:val="left" w:pos="450"/>
        </w:tabs>
        <w:ind w:left="450" w:hanging="450"/>
      </w:pPr>
    </w:p>
    <w:p w:rsidR="00512B1F" w:rsidRDefault="00D82F70" w:rsidP="00D05EC1">
      <w:pPr>
        <w:tabs>
          <w:tab w:val="left" w:pos="450"/>
        </w:tabs>
        <w:ind w:left="450" w:hanging="450"/>
      </w:pPr>
      <w:r>
        <w:t>2</w:t>
      </w:r>
      <w:r w:rsidR="00916D98">
        <w:t>.</w:t>
      </w:r>
      <w:r w:rsidR="00916D98">
        <w:tab/>
      </w:r>
      <w:r w:rsidR="00F33659" w:rsidRPr="00C7527B">
        <w:rPr>
          <w:b/>
        </w:rPr>
        <w:t>Curriculum Change Proposal</w:t>
      </w:r>
      <w:r w:rsidR="00581F2D">
        <w:rPr>
          <w:b/>
        </w:rPr>
        <w:t>s</w:t>
      </w:r>
      <w:r w:rsidR="00F33659" w:rsidRPr="00C7527B">
        <w:rPr>
          <w:b/>
        </w:rPr>
        <w:t xml:space="preserve"> from the Department of </w:t>
      </w:r>
      <w:r w:rsidR="00581F2D">
        <w:rPr>
          <w:b/>
        </w:rPr>
        <w:t>Physics and Earth Science</w:t>
      </w:r>
      <w:r w:rsidR="005F4B5E">
        <w:rPr>
          <w:b/>
        </w:rPr>
        <w:t xml:space="preserve">. </w:t>
      </w:r>
      <w:r w:rsidR="00F33659">
        <w:t xml:space="preserve">Dr. </w:t>
      </w:r>
      <w:r w:rsidR="00581F2D">
        <w:t>Webb</w:t>
      </w:r>
      <w:r w:rsidR="00C24FD3">
        <w:t xml:space="preserve"> made a motion to </w:t>
      </w:r>
      <w:r w:rsidR="00581F2D">
        <w:t xml:space="preserve">change the course number and title of ES 605 </w:t>
      </w:r>
      <w:r w:rsidR="00581F2D">
        <w:rPr>
          <w:b/>
        </w:rPr>
        <w:t>to</w:t>
      </w:r>
      <w:r w:rsidR="00581F2D">
        <w:t xml:space="preserve"> ES 607 </w:t>
      </w:r>
      <w:r w:rsidR="00581F2D">
        <w:rPr>
          <w:i/>
        </w:rPr>
        <w:t>Astronomy for Teachers</w:t>
      </w:r>
      <w:r w:rsidR="000E7F54">
        <w:rPr>
          <w:i/>
        </w:rPr>
        <w:t xml:space="preserve"> </w:t>
      </w:r>
      <w:r w:rsidR="000E7F54">
        <w:t>(3)</w:t>
      </w:r>
      <w:r w:rsidR="00581F2D">
        <w:t xml:space="preserve"> and to create a new course, PH 607 </w:t>
      </w:r>
      <w:r w:rsidR="000D3DDF">
        <w:t xml:space="preserve">(3) </w:t>
      </w:r>
      <w:r w:rsidR="00581F2D">
        <w:rPr>
          <w:i/>
        </w:rPr>
        <w:t>Astronomy for Teachers</w:t>
      </w:r>
      <w:r>
        <w:t>.</w:t>
      </w:r>
      <w:r w:rsidR="00A23B96">
        <w:t xml:space="preserve">  </w:t>
      </w:r>
      <w:r w:rsidR="00581F2D">
        <w:t xml:space="preserve">The two courses will have a $50 course fee, be cross-listed, and will offer some flexibility to secondary education science majors.  </w:t>
      </w:r>
      <w:r w:rsidR="00A23B96" w:rsidRPr="00A23B96">
        <w:t xml:space="preserve">The </w:t>
      </w:r>
      <w:r w:rsidR="000E7F54">
        <w:t>motion</w:t>
      </w:r>
      <w:r w:rsidR="00A23B96" w:rsidRPr="00A23B96">
        <w:t xml:space="preserve"> was</w:t>
      </w:r>
      <w:r w:rsidR="00581F2D">
        <w:t xml:space="preserve"> </w:t>
      </w:r>
      <w:r w:rsidR="000E7F54">
        <w:t xml:space="preserve">seconded; the proposal was </w:t>
      </w:r>
      <w:r w:rsidR="00581F2D">
        <w:t>opened for discussion</w:t>
      </w:r>
      <w:r w:rsidR="000E7F54">
        <w:t>,</w:t>
      </w:r>
      <w:r w:rsidR="00581F2D">
        <w:t xml:space="preserve"> and</w:t>
      </w:r>
      <w:r w:rsidR="00A23B96" w:rsidRPr="00A23B96">
        <w:t xml:space="preserve"> </w:t>
      </w:r>
      <w:r w:rsidR="00A23B96" w:rsidRPr="00A23B96">
        <w:rPr>
          <w:highlight w:val="yellow"/>
        </w:rPr>
        <w:t>adopted</w:t>
      </w:r>
      <w:r w:rsidR="00A23B96">
        <w:t>.</w:t>
      </w:r>
    </w:p>
    <w:p w:rsidR="00A23B96" w:rsidRDefault="00A23B96" w:rsidP="00D05EC1">
      <w:pPr>
        <w:tabs>
          <w:tab w:val="left" w:pos="450"/>
        </w:tabs>
        <w:ind w:left="450" w:hanging="450"/>
      </w:pPr>
    </w:p>
    <w:p w:rsidR="00106C4C" w:rsidRDefault="00512B1F" w:rsidP="00512B1F">
      <w:pPr>
        <w:tabs>
          <w:tab w:val="left" w:pos="450"/>
        </w:tabs>
        <w:ind w:left="450" w:hanging="450"/>
      </w:pPr>
      <w:r>
        <w:t>3.</w:t>
      </w:r>
      <w:r>
        <w:tab/>
      </w:r>
      <w:r w:rsidRPr="00512B1F">
        <w:rPr>
          <w:b/>
        </w:rPr>
        <w:t xml:space="preserve">Curriculum Change Proposal from the Department of </w:t>
      </w:r>
      <w:r w:rsidR="00581F2D">
        <w:rPr>
          <w:b/>
        </w:rPr>
        <w:t>Foreign Languages</w:t>
      </w:r>
      <w:r>
        <w:t xml:space="preserve">.  </w:t>
      </w:r>
      <w:r w:rsidR="00581F2D">
        <w:t>Dr. Vance</w:t>
      </w:r>
      <w:r w:rsidR="00A158F3">
        <w:t xml:space="preserve"> made a motion to</w:t>
      </w:r>
      <w:r w:rsidR="000E7F54">
        <w:t xml:space="preserve"> create two new courses, LT 101 </w:t>
      </w:r>
      <w:r w:rsidR="000D3DDF">
        <w:t xml:space="preserve">(4) </w:t>
      </w:r>
      <w:r w:rsidR="000E7F54">
        <w:rPr>
          <w:i/>
        </w:rPr>
        <w:t>Introductory Latin</w:t>
      </w:r>
      <w:r w:rsidR="000E7F54">
        <w:t xml:space="preserve"> and LT 102 </w:t>
      </w:r>
      <w:r w:rsidR="000D3DDF">
        <w:t xml:space="preserve">(4) </w:t>
      </w:r>
      <w:r w:rsidR="000E7F54">
        <w:rPr>
          <w:i/>
        </w:rPr>
        <w:t>Introductory Latin</w:t>
      </w:r>
      <w:r w:rsidR="00A158F3">
        <w:t xml:space="preserve">.  The motion was </w:t>
      </w:r>
      <w:r w:rsidR="000D3DDF">
        <w:t>seconded;</w:t>
      </w:r>
      <w:r w:rsidR="00A158F3">
        <w:t xml:space="preserve"> </w:t>
      </w:r>
      <w:r w:rsidR="000E7F54">
        <w:t xml:space="preserve">the proposal was opened for </w:t>
      </w:r>
      <w:r w:rsidR="00A158F3">
        <w:t>discuss</w:t>
      </w:r>
      <w:r w:rsidR="000E7F54">
        <w:t>ion</w:t>
      </w:r>
      <w:r w:rsidR="00A158F3">
        <w:t>, and</w:t>
      </w:r>
      <w:r w:rsidR="000E7F54">
        <w:t xml:space="preserve"> </w:t>
      </w:r>
      <w:r w:rsidR="00A158F3" w:rsidRPr="00A158F3">
        <w:rPr>
          <w:highlight w:val="yellow"/>
        </w:rPr>
        <w:t>adopted</w:t>
      </w:r>
      <w:r w:rsidR="00A158F3">
        <w:t>.</w:t>
      </w:r>
    </w:p>
    <w:p w:rsidR="00A158F3" w:rsidRDefault="00A158F3" w:rsidP="00512B1F">
      <w:pPr>
        <w:tabs>
          <w:tab w:val="left" w:pos="450"/>
        </w:tabs>
        <w:ind w:left="450" w:hanging="450"/>
      </w:pPr>
    </w:p>
    <w:p w:rsidR="0020141B" w:rsidRDefault="00D82F70" w:rsidP="0020141B">
      <w:pPr>
        <w:tabs>
          <w:tab w:val="left" w:pos="450"/>
        </w:tabs>
        <w:ind w:left="450" w:hanging="450"/>
      </w:pPr>
      <w:r>
        <w:t>4.</w:t>
      </w:r>
      <w:r>
        <w:tab/>
      </w:r>
      <w:r w:rsidRPr="00512B1F">
        <w:rPr>
          <w:b/>
        </w:rPr>
        <w:t>Curriculum Change Proposal</w:t>
      </w:r>
      <w:r w:rsidR="0020141B">
        <w:rPr>
          <w:b/>
        </w:rPr>
        <w:t>s</w:t>
      </w:r>
      <w:r w:rsidRPr="00512B1F">
        <w:rPr>
          <w:b/>
        </w:rPr>
        <w:t xml:space="preserve"> from the Department of</w:t>
      </w:r>
      <w:r w:rsidR="0020141B">
        <w:rPr>
          <w:b/>
        </w:rPr>
        <w:t xml:space="preserve"> </w:t>
      </w:r>
      <w:r w:rsidR="000E7F54">
        <w:rPr>
          <w:b/>
        </w:rPr>
        <w:t>Sociology</w:t>
      </w:r>
      <w:r w:rsidR="0020141B">
        <w:rPr>
          <w:b/>
        </w:rPr>
        <w:t>.</w:t>
      </w:r>
      <w:r w:rsidR="0020141B">
        <w:t xml:space="preserve">  Dr. </w:t>
      </w:r>
      <w:r w:rsidR="000E7F54">
        <w:t>Bullard</w:t>
      </w:r>
      <w:r w:rsidR="0020141B">
        <w:t xml:space="preserve"> made a motion to </w:t>
      </w:r>
      <w:r w:rsidR="000E7F54">
        <w:t xml:space="preserve">delete SO 524 and SO 535 and create SO 521 </w:t>
      </w:r>
      <w:r w:rsidR="000E7F54">
        <w:rPr>
          <w:i/>
        </w:rPr>
        <w:t>Divided Cultures: A Study of Minority Groups</w:t>
      </w:r>
      <w:r w:rsidR="000E7F54">
        <w:t xml:space="preserve"> (3).</w:t>
      </w:r>
      <w:r w:rsidR="009E7D21">
        <w:t xml:space="preserve">  The </w:t>
      </w:r>
      <w:r w:rsidR="000D3DDF">
        <w:t>motion</w:t>
      </w:r>
      <w:r w:rsidR="009E7D21">
        <w:t xml:space="preserve"> was</w:t>
      </w:r>
      <w:r w:rsidR="000E7F54">
        <w:t xml:space="preserve"> seconded</w:t>
      </w:r>
      <w:r w:rsidR="000D3DDF">
        <w:t>;</w:t>
      </w:r>
      <w:r w:rsidR="000E7F54">
        <w:t xml:space="preserve"> </w:t>
      </w:r>
      <w:r w:rsidR="000D3DDF">
        <w:t xml:space="preserve">the proposal was </w:t>
      </w:r>
      <w:r w:rsidR="000E7F54">
        <w:t>opened for discussion, and</w:t>
      </w:r>
      <w:r w:rsidR="009E7D21">
        <w:t xml:space="preserve"> </w:t>
      </w:r>
      <w:r w:rsidR="009E7D21" w:rsidRPr="009E7D21">
        <w:rPr>
          <w:highlight w:val="yellow"/>
        </w:rPr>
        <w:t>adopted</w:t>
      </w:r>
      <w:r w:rsidR="009E7D21">
        <w:t>.</w:t>
      </w:r>
    </w:p>
    <w:p w:rsidR="000E7F54" w:rsidRDefault="000E7F54" w:rsidP="0020141B">
      <w:pPr>
        <w:tabs>
          <w:tab w:val="left" w:pos="450"/>
        </w:tabs>
        <w:ind w:left="450" w:hanging="450"/>
      </w:pPr>
    </w:p>
    <w:p w:rsidR="000D3DDF" w:rsidRDefault="000E7F54" w:rsidP="000D3DDF">
      <w:pPr>
        <w:tabs>
          <w:tab w:val="left" w:pos="450"/>
        </w:tabs>
        <w:ind w:left="450" w:hanging="450"/>
      </w:pPr>
      <w:r>
        <w:tab/>
        <w:t xml:space="preserve">Dr. Bullard made a motion to change the title and description of SO 530 (now) </w:t>
      </w:r>
      <w:r>
        <w:rPr>
          <w:i/>
        </w:rPr>
        <w:t>Law and Society</w:t>
      </w:r>
      <w:r w:rsidR="000D3DDF">
        <w:t xml:space="preserve"> (3).  The motion was seconded; the proposal was opened for discussion, and </w:t>
      </w:r>
      <w:r w:rsidR="000D3DDF" w:rsidRPr="009E7D21">
        <w:rPr>
          <w:highlight w:val="yellow"/>
        </w:rPr>
        <w:t>adopted</w:t>
      </w:r>
      <w:r w:rsidR="000D3DDF">
        <w:t>.</w:t>
      </w:r>
    </w:p>
    <w:p w:rsidR="0020141B" w:rsidRDefault="0020141B" w:rsidP="0020141B">
      <w:pPr>
        <w:tabs>
          <w:tab w:val="left" w:pos="450"/>
        </w:tabs>
        <w:ind w:left="450" w:hanging="450"/>
      </w:pPr>
    </w:p>
    <w:p w:rsidR="000D3DDF" w:rsidRDefault="00074D5C" w:rsidP="000D3DDF">
      <w:pPr>
        <w:tabs>
          <w:tab w:val="left" w:pos="450"/>
        </w:tabs>
        <w:ind w:left="450" w:hanging="450"/>
      </w:pPr>
      <w:r>
        <w:t>5</w:t>
      </w:r>
      <w:r w:rsidR="007A79C4">
        <w:t>.</w:t>
      </w:r>
      <w:r w:rsidR="007A79C4">
        <w:tab/>
      </w:r>
      <w:r w:rsidR="009E7D21" w:rsidRPr="00512B1F">
        <w:rPr>
          <w:b/>
        </w:rPr>
        <w:t>Curriculum Change Proposal from the Department of</w:t>
      </w:r>
      <w:r w:rsidR="006A39D2">
        <w:rPr>
          <w:b/>
        </w:rPr>
        <w:t xml:space="preserve"> </w:t>
      </w:r>
      <w:r w:rsidR="000D3DDF">
        <w:rPr>
          <w:b/>
        </w:rPr>
        <w:t>English</w:t>
      </w:r>
      <w:r w:rsidR="006A39D2">
        <w:rPr>
          <w:b/>
        </w:rPr>
        <w:t xml:space="preserve">.  </w:t>
      </w:r>
      <w:r w:rsidR="006A39D2">
        <w:t xml:space="preserve">Dr. </w:t>
      </w:r>
      <w:r w:rsidR="000D3DDF">
        <w:t xml:space="preserve">Adams made a motion to create a new course, EN 440W (3) </w:t>
      </w:r>
      <w:r w:rsidR="000D3DDF">
        <w:rPr>
          <w:i/>
        </w:rPr>
        <w:t>Grant Writing and Management</w:t>
      </w:r>
      <w:r w:rsidR="000D3DDF">
        <w:t xml:space="preserve"> and to cross list it with the recently created IDS 440W and PRS 540.  The motion was seconded; the proposal was opened for discussion, and </w:t>
      </w:r>
      <w:r w:rsidR="000D3DDF" w:rsidRPr="009E7D21">
        <w:rPr>
          <w:highlight w:val="yellow"/>
        </w:rPr>
        <w:t>adopted</w:t>
      </w:r>
      <w:r w:rsidR="000D3DDF">
        <w:t>.</w:t>
      </w:r>
    </w:p>
    <w:p w:rsidR="001E1E3B" w:rsidRDefault="001E1E3B" w:rsidP="00D82F70">
      <w:pPr>
        <w:ind w:left="450" w:hanging="450"/>
      </w:pPr>
    </w:p>
    <w:p w:rsidR="000D3DDF" w:rsidRDefault="00504892" w:rsidP="000D3DDF">
      <w:pPr>
        <w:tabs>
          <w:tab w:val="left" w:pos="450"/>
        </w:tabs>
        <w:ind w:left="450" w:hanging="450"/>
      </w:pPr>
      <w:r>
        <w:t>6</w:t>
      </w:r>
      <w:r w:rsidR="00374A8B">
        <w:t>.</w:t>
      </w:r>
      <w:r w:rsidR="00374A8B">
        <w:tab/>
      </w:r>
      <w:r w:rsidR="000D3DDF">
        <w:rPr>
          <w:b/>
        </w:rPr>
        <w:t>Curriculum Change Proposals from the Department of History and Political Science</w:t>
      </w:r>
      <w:r w:rsidR="00A33733">
        <w:rPr>
          <w:b/>
        </w:rPr>
        <w:t xml:space="preserve">.  </w:t>
      </w:r>
      <w:r w:rsidR="000D3DDF">
        <w:t xml:space="preserve">Dr. Maynard made a motion to create a new course, HI 495 (0) </w:t>
      </w:r>
      <w:r w:rsidR="000D3DDF">
        <w:rPr>
          <w:i/>
        </w:rPr>
        <w:t>Senior Thesis</w:t>
      </w:r>
      <w:r w:rsidR="000D3DDF">
        <w:t xml:space="preserve"> as an elective for 2013-14 and then required of all majors in 2014-15.  The motion was seconded; the proposal was opened for discussion, and </w:t>
      </w:r>
      <w:r w:rsidR="000D3DDF" w:rsidRPr="009E7D21">
        <w:rPr>
          <w:highlight w:val="yellow"/>
        </w:rPr>
        <w:t>adopted</w:t>
      </w:r>
      <w:r w:rsidR="000D3DDF">
        <w:t>.</w:t>
      </w:r>
    </w:p>
    <w:p w:rsidR="00504892" w:rsidRDefault="00504892" w:rsidP="006A39D2">
      <w:pPr>
        <w:tabs>
          <w:tab w:val="left" w:pos="450"/>
        </w:tabs>
        <w:ind w:left="450" w:hanging="450"/>
      </w:pPr>
    </w:p>
    <w:p w:rsidR="00444E05" w:rsidRDefault="000D3DDF" w:rsidP="00444E05">
      <w:pPr>
        <w:tabs>
          <w:tab w:val="left" w:pos="450"/>
        </w:tabs>
        <w:ind w:left="450" w:hanging="450"/>
      </w:pPr>
      <w:r>
        <w:tab/>
        <w:t>Dr. Maynard made a motion to change the course descriptions</w:t>
      </w:r>
      <w:r w:rsidR="00444E05">
        <w:t xml:space="preserve"> for consistency with QEP for political science</w:t>
      </w:r>
      <w:r>
        <w:t xml:space="preserve"> of PS 244, PS 301</w:t>
      </w:r>
      <w:r w:rsidR="00444E05">
        <w:t>W</w:t>
      </w:r>
      <w:r>
        <w:t>, and PS 302</w:t>
      </w:r>
      <w:r w:rsidR="00444E05">
        <w:t xml:space="preserve"> and add prerequisites to PS 301W and PS 302.  The motion was seconded; the proposal was opened for discussion, and </w:t>
      </w:r>
      <w:r w:rsidR="00444E05" w:rsidRPr="009E7D21">
        <w:rPr>
          <w:highlight w:val="yellow"/>
        </w:rPr>
        <w:t>adopted</w:t>
      </w:r>
      <w:r w:rsidR="00444E05">
        <w:t>.</w:t>
      </w:r>
    </w:p>
    <w:p w:rsidR="000D3DDF" w:rsidRDefault="000D3DDF" w:rsidP="006A39D2">
      <w:pPr>
        <w:tabs>
          <w:tab w:val="left" w:pos="450"/>
        </w:tabs>
        <w:ind w:left="450" w:hanging="450"/>
      </w:pPr>
    </w:p>
    <w:p w:rsidR="00444E05" w:rsidRDefault="00444E05" w:rsidP="00444E05">
      <w:pPr>
        <w:tabs>
          <w:tab w:val="left" w:pos="450"/>
        </w:tabs>
        <w:ind w:left="450" w:hanging="450"/>
      </w:pPr>
      <w:r>
        <w:tab/>
        <w:t xml:space="preserve">Dr. Maynard made a motion to add a graduate certificate in public history using existing public history courses for individuals who wish to receive specialized training in public history but do not have the need and/or desire to complete a M.A. degree.  The motion was seconded; the proposal was opened for discussion, and </w:t>
      </w:r>
      <w:r w:rsidRPr="009E7D21">
        <w:rPr>
          <w:highlight w:val="yellow"/>
        </w:rPr>
        <w:t>adopted</w:t>
      </w:r>
      <w:r>
        <w:t>.</w:t>
      </w:r>
    </w:p>
    <w:p w:rsidR="00A33733" w:rsidRDefault="00A33733" w:rsidP="006A39D2">
      <w:pPr>
        <w:tabs>
          <w:tab w:val="left" w:pos="450"/>
        </w:tabs>
        <w:ind w:left="450" w:hanging="450"/>
      </w:pPr>
    </w:p>
    <w:p w:rsidR="00A33733" w:rsidRDefault="00A33733" w:rsidP="006A39D2">
      <w:pPr>
        <w:tabs>
          <w:tab w:val="left" w:pos="450"/>
        </w:tabs>
        <w:ind w:left="450" w:hanging="450"/>
      </w:pPr>
      <w:r>
        <w:t>7.</w:t>
      </w:r>
      <w:r>
        <w:tab/>
      </w:r>
      <w:r w:rsidR="00444E05">
        <w:rPr>
          <w:b/>
        </w:rPr>
        <w:t>SGEC Minutes now on Website</w:t>
      </w:r>
      <w:r w:rsidR="00E5065C">
        <w:rPr>
          <w:b/>
        </w:rPr>
        <w:t xml:space="preserve">.  </w:t>
      </w:r>
      <w:r w:rsidR="00E5065C">
        <w:t xml:space="preserve">Dr. Hansen stated that </w:t>
      </w:r>
      <w:r w:rsidR="00444E05">
        <w:t>with these minutes now on the website, Debbie will no longer have to send this by email</w:t>
      </w:r>
      <w:r w:rsidR="00E5065C">
        <w:t>.</w:t>
      </w:r>
      <w:r w:rsidR="00444E05">
        <w:t xml:space="preserve">  Dr. Webb stated that Phyllis Underwood had agreed to undertake this task and that the minutes have been on the website since the first of the year.  He thanked Dr. Webb and others who made this possible.</w:t>
      </w:r>
    </w:p>
    <w:p w:rsidR="00E5065C" w:rsidRDefault="00E5065C" w:rsidP="006A39D2">
      <w:pPr>
        <w:tabs>
          <w:tab w:val="left" w:pos="450"/>
        </w:tabs>
        <w:ind w:left="450" w:hanging="450"/>
      </w:pPr>
    </w:p>
    <w:p w:rsidR="00E5065C" w:rsidRDefault="00E5065C" w:rsidP="006A39D2">
      <w:pPr>
        <w:tabs>
          <w:tab w:val="left" w:pos="450"/>
        </w:tabs>
        <w:ind w:left="450" w:hanging="450"/>
      </w:pPr>
      <w:r>
        <w:lastRenderedPageBreak/>
        <w:t>8.</w:t>
      </w:r>
      <w:r>
        <w:tab/>
      </w:r>
      <w:r w:rsidR="00BC4705">
        <w:rPr>
          <w:b/>
        </w:rPr>
        <w:t>Night Class Safety</w:t>
      </w:r>
      <w:r>
        <w:rPr>
          <w:b/>
        </w:rPr>
        <w:t xml:space="preserve">.  </w:t>
      </w:r>
      <w:r>
        <w:t xml:space="preserve">Dr. Hansen </w:t>
      </w:r>
      <w:r w:rsidR="00BC4705">
        <w:t xml:space="preserve">shared that he had received correspondence from Dr. Maynard on this issue and asked Chris to discuss this topic with the group.  Dr. Maynard said that with campus safety in the forefront and with recent problems as well as their department’s high school students involved in a stalking incident, he approached Dr. Carnes (Keller Hall) and Dr. </w:t>
      </w:r>
      <w:proofErr w:type="spellStart"/>
      <w:r w:rsidR="00BC4705">
        <w:t>LeFort</w:t>
      </w:r>
      <w:proofErr w:type="spellEnd"/>
      <w:r w:rsidR="00BC4705">
        <w:t xml:space="preserve"> (Stevens Hall) about available space for night classes in their buildings.  With Keller Hall having student parking close by and UNA Police in close proximity and with a food court coming to the nearby Academic </w:t>
      </w:r>
      <w:r w:rsidR="00626C0B">
        <w:t>and Student Commons</w:t>
      </w:r>
      <w:r w:rsidR="00BC4705">
        <w:t xml:space="preserve"> Building soon, it was determined that Keller would be the ideal location to hold their night classes.  If other departments would be interested in scheduling their night classes in Keller Hall, </w:t>
      </w:r>
      <w:r w:rsidR="00FA1E89">
        <w:t>D</w:t>
      </w:r>
      <w:r w:rsidR="00BC4705">
        <w:t xml:space="preserve">r. Maynard invited them to send him an email listing the courses to be offered and he will coordinate with Dr. Carnes for classroom availability.  If there are not enough classrooms in Keller Hall, </w:t>
      </w:r>
      <w:r w:rsidR="00FA1E89">
        <w:t>the overflow could go to Stevens Hall with the object of getting critical mass.</w:t>
      </w:r>
      <w:r w:rsidR="005D0D03">
        <w:t xml:space="preserve">  Dr. Hansen thanked Dr. Maynard for being proactive and willing to coordinate this for all our departments.</w:t>
      </w:r>
    </w:p>
    <w:p w:rsidR="00DC7EF1" w:rsidRDefault="00DC7EF1" w:rsidP="006A39D2">
      <w:pPr>
        <w:tabs>
          <w:tab w:val="left" w:pos="450"/>
        </w:tabs>
        <w:ind w:left="450" w:hanging="450"/>
      </w:pPr>
    </w:p>
    <w:p w:rsidR="00DC7EF1" w:rsidRDefault="00DC7EF1" w:rsidP="006A39D2">
      <w:pPr>
        <w:tabs>
          <w:tab w:val="left" w:pos="450"/>
        </w:tabs>
        <w:ind w:left="450" w:hanging="450"/>
      </w:pPr>
      <w:r>
        <w:t>9.</w:t>
      </w:r>
      <w:r>
        <w:tab/>
      </w:r>
      <w:r w:rsidR="00FA1E89">
        <w:rPr>
          <w:b/>
        </w:rPr>
        <w:t>Faculty Handbook Revision – 2.5.3 Promotion Weighted Evaluations</w:t>
      </w:r>
      <w:r>
        <w:t xml:space="preserve">.  Dr. Hansen </w:t>
      </w:r>
      <w:r w:rsidR="00FA1E89">
        <w:t xml:space="preserve">shared with the group that President Cale has approved revisions to section 2.5.3 of the </w:t>
      </w:r>
      <w:r w:rsidR="00FA1E89">
        <w:rPr>
          <w:i/>
        </w:rPr>
        <w:t>Faculty Handbook</w:t>
      </w:r>
      <w:r w:rsidR="00FA1E89">
        <w:t xml:space="preserve"> – Procedures for Promotion which adds a fourth qualifier to the weighted evaluations – exceptionally qualified.  These changes have been incorporated into the </w:t>
      </w:r>
      <w:r w:rsidR="00FA1E89">
        <w:rPr>
          <w:i/>
        </w:rPr>
        <w:t>Faculty Handbook</w:t>
      </w:r>
      <w:r w:rsidR="00FA1E89">
        <w:t xml:space="preserve"> on the VPAA webpage</w:t>
      </w:r>
      <w:r>
        <w:t>.</w:t>
      </w:r>
    </w:p>
    <w:p w:rsidR="00DC7EF1" w:rsidRDefault="00DC7EF1" w:rsidP="006A39D2">
      <w:pPr>
        <w:tabs>
          <w:tab w:val="left" w:pos="450"/>
        </w:tabs>
        <w:ind w:left="450" w:hanging="450"/>
      </w:pPr>
    </w:p>
    <w:p w:rsidR="00DC7EF1" w:rsidRPr="00FA1E89" w:rsidRDefault="00DC7EF1" w:rsidP="006A39D2">
      <w:pPr>
        <w:tabs>
          <w:tab w:val="left" w:pos="450"/>
        </w:tabs>
        <w:ind w:left="450" w:hanging="450"/>
      </w:pPr>
      <w:r>
        <w:t>10.</w:t>
      </w:r>
      <w:r>
        <w:tab/>
      </w:r>
      <w:r w:rsidR="00FA1E89">
        <w:rPr>
          <w:b/>
        </w:rPr>
        <w:t>Dean’s Office Information.</w:t>
      </w:r>
      <w:r>
        <w:t xml:space="preserve">  Dr. Hansen </w:t>
      </w:r>
      <w:r w:rsidR="00FA1E89">
        <w:t>reported that</w:t>
      </w:r>
      <w:r>
        <w:t xml:space="preserve"> </w:t>
      </w:r>
      <w:r w:rsidR="00FA1E89">
        <w:t>Wesleyan Hall will be renovated this summer and our offices will be moving on May 1.  Dr. Hansen’s office will be in Powers Hall 216, Debbie’s will be in Powers Hall 219, and our student assistant’s office will be in Powers Hall 217.  Debbie noted that the department chair meeting</w:t>
      </w:r>
      <w:r w:rsidR="005D0D03">
        <w:t>s</w:t>
      </w:r>
      <w:r w:rsidR="00FA1E89">
        <w:t xml:space="preserve"> will be held in the Raburn Wing Conference Room and GUC 207 and that the due dates and meeting dates</w:t>
      </w:r>
      <w:r w:rsidR="005D0D03">
        <w:t xml:space="preserve"> (with locations)</w:t>
      </w:r>
      <w:r w:rsidR="00FA1E89">
        <w:t xml:space="preserve"> will be sent by email after today’s meeting.  She added the FCC Database due date has been added to the </w:t>
      </w:r>
      <w:r w:rsidR="005D0D03">
        <w:t xml:space="preserve">due date </w:t>
      </w:r>
      <w:r w:rsidR="00FA1E89">
        <w:t xml:space="preserve">list.  She will be sending each department’s section of </w:t>
      </w:r>
      <w:r w:rsidR="00FA1E89" w:rsidRPr="006741CB">
        <w:rPr>
          <w:u w:val="single"/>
        </w:rPr>
        <w:t>her</w:t>
      </w:r>
      <w:r w:rsidR="00FA1E89">
        <w:t xml:space="preserve"> database to them for proofing</w:t>
      </w:r>
      <w:r w:rsidR="0098287A">
        <w:t xml:space="preserve"> the week after our last department chair meeting of the spring</w:t>
      </w:r>
      <w:r w:rsidR="00FA1E89">
        <w:t xml:space="preserve">.  She strongly cautioned them to </w:t>
      </w:r>
      <w:r w:rsidR="00FA1E89">
        <w:rPr>
          <w:b/>
        </w:rPr>
        <w:t>not</w:t>
      </w:r>
      <w:r w:rsidR="00FA1E89">
        <w:t xml:space="preserve"> copy and paste her database</w:t>
      </w:r>
      <w:r w:rsidR="006741CB">
        <w:t xml:space="preserve"> into theirs as it will not match and hers is not designed to merge with a FCC form.  </w:t>
      </w:r>
      <w:r w:rsidR="0098287A">
        <w:t xml:space="preserve">Individual cells may be copied and pasted.  </w:t>
      </w:r>
      <w:r w:rsidR="006741CB">
        <w:t xml:space="preserve">They should carefully proof her database for errors and make sure both the departments and her database match for faculty names, degree’s and the courses (correct course numbers and titles) faculty are eligible to teach. </w:t>
      </w:r>
      <w:r w:rsidR="0098287A">
        <w:t>More specific directions will be sent with the database.</w:t>
      </w:r>
      <w:bookmarkStart w:id="0" w:name="_GoBack"/>
      <w:bookmarkEnd w:id="0"/>
      <w:r w:rsidR="006741CB">
        <w:t xml:space="preserve"> </w:t>
      </w:r>
    </w:p>
    <w:p w:rsidR="00DC7EF1" w:rsidRDefault="00DC7EF1" w:rsidP="006A39D2">
      <w:pPr>
        <w:tabs>
          <w:tab w:val="left" w:pos="450"/>
        </w:tabs>
        <w:ind w:left="450" w:hanging="450"/>
      </w:pPr>
    </w:p>
    <w:p w:rsidR="006741CB" w:rsidRDefault="00DC7EF1" w:rsidP="006A39D2">
      <w:pPr>
        <w:tabs>
          <w:tab w:val="left" w:pos="450"/>
        </w:tabs>
        <w:ind w:left="450" w:hanging="450"/>
      </w:pPr>
      <w:r>
        <w:t>11.</w:t>
      </w:r>
      <w:r>
        <w:tab/>
      </w:r>
      <w:r w:rsidR="00FD17C7" w:rsidRPr="006741CB">
        <w:rPr>
          <w:b/>
        </w:rPr>
        <w:t>Report from COAD</w:t>
      </w:r>
      <w:r w:rsidR="00FD17C7">
        <w:t xml:space="preserve">.  Dr. Hansen </w:t>
      </w:r>
      <w:r w:rsidR="006741CB">
        <w:t>asked Dr. Pitts to report from the April 1 COAD meeting and Dr. Pitts reported the following items were discussed:</w:t>
      </w:r>
    </w:p>
    <w:p w:rsidR="00FD17C7" w:rsidRDefault="006741CB" w:rsidP="006A39D2">
      <w:pPr>
        <w:tabs>
          <w:tab w:val="left" w:pos="450"/>
        </w:tabs>
        <w:ind w:left="450" w:hanging="450"/>
      </w:pPr>
      <w:r>
        <w:tab/>
        <w:t>-</w:t>
      </w:r>
      <w:r w:rsidR="00192FE5">
        <w:t>S</w:t>
      </w:r>
      <w:r>
        <w:t>tudents who are non-USA citizens wishing to attend college and how other universities are addressing this</w:t>
      </w:r>
    </w:p>
    <w:p w:rsidR="006741CB" w:rsidRDefault="006741CB" w:rsidP="006A39D2">
      <w:pPr>
        <w:tabs>
          <w:tab w:val="left" w:pos="450"/>
        </w:tabs>
        <w:ind w:left="450" w:hanging="450"/>
      </w:pPr>
      <w:r>
        <w:tab/>
        <w:t>-</w:t>
      </w:r>
      <w:r w:rsidR="00192FE5">
        <w:t>E</w:t>
      </w:r>
      <w:r>
        <w:t>mail will be changed and new target windows of opportunity are Memorial Day weekend or the first of August</w:t>
      </w:r>
    </w:p>
    <w:p w:rsidR="006741CB" w:rsidRDefault="006741CB" w:rsidP="006A39D2">
      <w:pPr>
        <w:tabs>
          <w:tab w:val="left" w:pos="450"/>
        </w:tabs>
        <w:ind w:left="450" w:hanging="450"/>
      </w:pPr>
      <w:r>
        <w:tab/>
        <w:t>-QM for on-line courses</w:t>
      </w:r>
    </w:p>
    <w:p w:rsidR="006741CB" w:rsidRDefault="006741CB" w:rsidP="006A39D2">
      <w:pPr>
        <w:tabs>
          <w:tab w:val="left" w:pos="450"/>
        </w:tabs>
        <w:ind w:left="450" w:hanging="450"/>
      </w:pPr>
      <w:r>
        <w:tab/>
        <w:t>-</w:t>
      </w:r>
      <w:r w:rsidR="00192FE5">
        <w:t>F</w:t>
      </w:r>
      <w:r>
        <w:t>all 2014 for First Year Experience courses</w:t>
      </w:r>
    </w:p>
    <w:p w:rsidR="006741CB" w:rsidRDefault="006741CB" w:rsidP="006A39D2">
      <w:pPr>
        <w:tabs>
          <w:tab w:val="left" w:pos="450"/>
        </w:tabs>
        <w:ind w:left="450" w:hanging="450"/>
      </w:pPr>
    </w:p>
    <w:p w:rsidR="006741CB" w:rsidRDefault="006741CB" w:rsidP="006A39D2">
      <w:pPr>
        <w:tabs>
          <w:tab w:val="left" w:pos="450"/>
        </w:tabs>
        <w:ind w:left="450" w:hanging="450"/>
      </w:pPr>
      <w:r>
        <w:tab/>
        <w:t>Dr. Hansen reported from the April 15 COAD meeting that the following items were discussed:</w:t>
      </w:r>
    </w:p>
    <w:p w:rsidR="006741CB" w:rsidRDefault="006741CB" w:rsidP="006A39D2">
      <w:pPr>
        <w:tabs>
          <w:tab w:val="left" w:pos="450"/>
        </w:tabs>
        <w:ind w:left="450" w:hanging="450"/>
      </w:pPr>
      <w:r>
        <w:tab/>
        <w:t>-Scholarship Return on Investments</w:t>
      </w:r>
    </w:p>
    <w:p w:rsidR="00192FE5" w:rsidRPr="00FD17C7" w:rsidRDefault="00192FE5" w:rsidP="006A39D2">
      <w:pPr>
        <w:tabs>
          <w:tab w:val="left" w:pos="450"/>
        </w:tabs>
        <w:ind w:left="450" w:hanging="450"/>
      </w:pPr>
      <w:r>
        <w:tab/>
        <w:t>-Annual Funds</w:t>
      </w:r>
    </w:p>
    <w:p w:rsidR="00DC7113" w:rsidRDefault="00192FE5" w:rsidP="00DC7113">
      <w:pPr>
        <w:tabs>
          <w:tab w:val="left" w:pos="450"/>
        </w:tabs>
        <w:ind w:left="450" w:hanging="450"/>
      </w:pPr>
      <w:r>
        <w:tab/>
        <w:t>-Readmission for students after missing one semester at UNA has been changed to “reactivated”</w:t>
      </w:r>
    </w:p>
    <w:p w:rsidR="00192FE5" w:rsidRDefault="00192FE5" w:rsidP="00DC7113">
      <w:pPr>
        <w:tabs>
          <w:tab w:val="left" w:pos="450"/>
        </w:tabs>
        <w:ind w:left="450" w:hanging="450"/>
      </w:pPr>
    </w:p>
    <w:p w:rsidR="00015DB4" w:rsidRDefault="00DC7113" w:rsidP="00DC7113">
      <w:pPr>
        <w:tabs>
          <w:tab w:val="left" w:pos="450"/>
        </w:tabs>
        <w:ind w:left="450" w:hanging="450"/>
      </w:pPr>
      <w:r>
        <w:t>9.</w:t>
      </w:r>
      <w:r w:rsidR="00015DB4">
        <w:tab/>
        <w:t>Other</w:t>
      </w:r>
    </w:p>
    <w:p w:rsidR="00504892" w:rsidRDefault="00015DB4" w:rsidP="00FD17C7">
      <w:pPr>
        <w:ind w:left="720" w:hanging="720"/>
      </w:pPr>
      <w:r>
        <w:tab/>
      </w:r>
      <w:r w:rsidR="00504892">
        <w:t>-</w:t>
      </w:r>
      <w:r w:rsidR="00192FE5">
        <w:t>Comments regarding problems with graduating seniors’ deficiencies letters</w:t>
      </w:r>
    </w:p>
    <w:p w:rsidR="00192FE5" w:rsidRDefault="00192FE5" w:rsidP="00FD17C7">
      <w:pPr>
        <w:ind w:left="720" w:hanging="720"/>
      </w:pPr>
      <w:r>
        <w:tab/>
        <w:t>-Comment regarding enjoyment and success of the latest Research Days</w:t>
      </w:r>
    </w:p>
    <w:p w:rsidR="00192FE5" w:rsidRDefault="00192FE5" w:rsidP="00FD17C7">
      <w:pPr>
        <w:ind w:left="720" w:hanging="720"/>
      </w:pPr>
      <w:r>
        <w:tab/>
        <w:t>-Comments regarding problems with long-distance dialing</w:t>
      </w:r>
    </w:p>
    <w:p w:rsidR="00504892" w:rsidRPr="000559BA" w:rsidRDefault="00504892" w:rsidP="00504892">
      <w:pPr>
        <w:ind w:left="720" w:hanging="720"/>
      </w:pPr>
    </w:p>
    <w:p w:rsidR="00E17F6C" w:rsidRDefault="00D527D7" w:rsidP="00015DB4">
      <w:pPr>
        <w:tabs>
          <w:tab w:val="left" w:pos="450"/>
        </w:tabs>
        <w:ind w:left="450" w:hanging="450"/>
      </w:pPr>
      <w:r>
        <w:t>Meeting adjourned:  9:</w:t>
      </w:r>
      <w:r w:rsidR="00DC7113">
        <w:t>2</w:t>
      </w:r>
      <w:r w:rsidR="00FD17C7">
        <w:t>5</w:t>
      </w:r>
      <w:r>
        <w:t xml:space="preserve"> a.m. </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5DB4"/>
    <w:rsid w:val="00021353"/>
    <w:rsid w:val="00023512"/>
    <w:rsid w:val="000415BA"/>
    <w:rsid w:val="0005355B"/>
    <w:rsid w:val="000559BA"/>
    <w:rsid w:val="000706EC"/>
    <w:rsid w:val="00074D5C"/>
    <w:rsid w:val="00076475"/>
    <w:rsid w:val="000A6DF0"/>
    <w:rsid w:val="000A7C3B"/>
    <w:rsid w:val="000B6B35"/>
    <w:rsid w:val="000B7484"/>
    <w:rsid w:val="000C3D87"/>
    <w:rsid w:val="000D3DDF"/>
    <w:rsid w:val="000E03F3"/>
    <w:rsid w:val="000E7A58"/>
    <w:rsid w:val="000E7F54"/>
    <w:rsid w:val="000F2170"/>
    <w:rsid w:val="00106C4C"/>
    <w:rsid w:val="00116CB3"/>
    <w:rsid w:val="00127712"/>
    <w:rsid w:val="00141BE5"/>
    <w:rsid w:val="00155AA4"/>
    <w:rsid w:val="00182BFC"/>
    <w:rsid w:val="00190535"/>
    <w:rsid w:val="00192FE5"/>
    <w:rsid w:val="001A49CC"/>
    <w:rsid w:val="001A53BF"/>
    <w:rsid w:val="001C3659"/>
    <w:rsid w:val="001E1E3B"/>
    <w:rsid w:val="001F32FF"/>
    <w:rsid w:val="0020141B"/>
    <w:rsid w:val="00207208"/>
    <w:rsid w:val="0024139B"/>
    <w:rsid w:val="0025284E"/>
    <w:rsid w:val="00252A7E"/>
    <w:rsid w:val="002550F8"/>
    <w:rsid w:val="00261A60"/>
    <w:rsid w:val="00262B20"/>
    <w:rsid w:val="002674C5"/>
    <w:rsid w:val="00290018"/>
    <w:rsid w:val="002901C8"/>
    <w:rsid w:val="00290777"/>
    <w:rsid w:val="002927BB"/>
    <w:rsid w:val="002A0E0A"/>
    <w:rsid w:val="002A45DF"/>
    <w:rsid w:val="002D182A"/>
    <w:rsid w:val="00307F72"/>
    <w:rsid w:val="00310D67"/>
    <w:rsid w:val="00321168"/>
    <w:rsid w:val="00321D69"/>
    <w:rsid w:val="003529F8"/>
    <w:rsid w:val="00370B40"/>
    <w:rsid w:val="00374A8B"/>
    <w:rsid w:val="00380810"/>
    <w:rsid w:val="00382158"/>
    <w:rsid w:val="003A0654"/>
    <w:rsid w:val="003C0F7C"/>
    <w:rsid w:val="003D116A"/>
    <w:rsid w:val="004041E9"/>
    <w:rsid w:val="00412B44"/>
    <w:rsid w:val="00416EDF"/>
    <w:rsid w:val="0042486D"/>
    <w:rsid w:val="00431656"/>
    <w:rsid w:val="00444E05"/>
    <w:rsid w:val="00465410"/>
    <w:rsid w:val="00470171"/>
    <w:rsid w:val="004757AB"/>
    <w:rsid w:val="00490092"/>
    <w:rsid w:val="004F0185"/>
    <w:rsid w:val="004F3E12"/>
    <w:rsid w:val="005010C0"/>
    <w:rsid w:val="00504892"/>
    <w:rsid w:val="00512B1F"/>
    <w:rsid w:val="005140A0"/>
    <w:rsid w:val="00517F24"/>
    <w:rsid w:val="005231F6"/>
    <w:rsid w:val="00536B1B"/>
    <w:rsid w:val="0053751E"/>
    <w:rsid w:val="00557CB5"/>
    <w:rsid w:val="0057532B"/>
    <w:rsid w:val="00581F2D"/>
    <w:rsid w:val="0058225D"/>
    <w:rsid w:val="005B5099"/>
    <w:rsid w:val="005D0D03"/>
    <w:rsid w:val="005D6DC7"/>
    <w:rsid w:val="005E018B"/>
    <w:rsid w:val="005E4AC5"/>
    <w:rsid w:val="005E71AD"/>
    <w:rsid w:val="005F4B5E"/>
    <w:rsid w:val="006022C0"/>
    <w:rsid w:val="0060427D"/>
    <w:rsid w:val="00626C0B"/>
    <w:rsid w:val="00631C46"/>
    <w:rsid w:val="0063702D"/>
    <w:rsid w:val="00651FD4"/>
    <w:rsid w:val="00661B0E"/>
    <w:rsid w:val="0067272E"/>
    <w:rsid w:val="006741CB"/>
    <w:rsid w:val="00680094"/>
    <w:rsid w:val="00684793"/>
    <w:rsid w:val="00695A11"/>
    <w:rsid w:val="00695FE4"/>
    <w:rsid w:val="006A18A9"/>
    <w:rsid w:val="006A39D2"/>
    <w:rsid w:val="006B137C"/>
    <w:rsid w:val="006B169E"/>
    <w:rsid w:val="006D2561"/>
    <w:rsid w:val="006D3D61"/>
    <w:rsid w:val="006E3CA2"/>
    <w:rsid w:val="00704510"/>
    <w:rsid w:val="00732C3C"/>
    <w:rsid w:val="00741E7B"/>
    <w:rsid w:val="007A318E"/>
    <w:rsid w:val="007A3783"/>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32CFB"/>
    <w:rsid w:val="00966F95"/>
    <w:rsid w:val="0098287A"/>
    <w:rsid w:val="0098318C"/>
    <w:rsid w:val="009C3E17"/>
    <w:rsid w:val="009E7D21"/>
    <w:rsid w:val="00A03D0F"/>
    <w:rsid w:val="00A10D49"/>
    <w:rsid w:val="00A158F3"/>
    <w:rsid w:val="00A23B96"/>
    <w:rsid w:val="00A33733"/>
    <w:rsid w:val="00A36F78"/>
    <w:rsid w:val="00A61736"/>
    <w:rsid w:val="00A6785C"/>
    <w:rsid w:val="00A80F33"/>
    <w:rsid w:val="00A95D6E"/>
    <w:rsid w:val="00AB03B6"/>
    <w:rsid w:val="00AC18E0"/>
    <w:rsid w:val="00B11B0C"/>
    <w:rsid w:val="00B3296D"/>
    <w:rsid w:val="00B4371C"/>
    <w:rsid w:val="00B43F31"/>
    <w:rsid w:val="00B62D1D"/>
    <w:rsid w:val="00B643DA"/>
    <w:rsid w:val="00B74E5B"/>
    <w:rsid w:val="00B806C0"/>
    <w:rsid w:val="00BA4653"/>
    <w:rsid w:val="00BA5067"/>
    <w:rsid w:val="00BC4705"/>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7497"/>
    <w:rsid w:val="00CF7BBB"/>
    <w:rsid w:val="00D05EC1"/>
    <w:rsid w:val="00D21FB8"/>
    <w:rsid w:val="00D37E38"/>
    <w:rsid w:val="00D527D7"/>
    <w:rsid w:val="00D614F2"/>
    <w:rsid w:val="00D65131"/>
    <w:rsid w:val="00D82F70"/>
    <w:rsid w:val="00DA74FE"/>
    <w:rsid w:val="00DB0324"/>
    <w:rsid w:val="00DB0D3A"/>
    <w:rsid w:val="00DB3496"/>
    <w:rsid w:val="00DC2FC4"/>
    <w:rsid w:val="00DC650C"/>
    <w:rsid w:val="00DC7113"/>
    <w:rsid w:val="00DC7EF1"/>
    <w:rsid w:val="00DD21CE"/>
    <w:rsid w:val="00E024EF"/>
    <w:rsid w:val="00E05334"/>
    <w:rsid w:val="00E14DE1"/>
    <w:rsid w:val="00E17F6C"/>
    <w:rsid w:val="00E44157"/>
    <w:rsid w:val="00E45B2D"/>
    <w:rsid w:val="00E5065C"/>
    <w:rsid w:val="00E7694C"/>
    <w:rsid w:val="00E83C4C"/>
    <w:rsid w:val="00E863B1"/>
    <w:rsid w:val="00E91A05"/>
    <w:rsid w:val="00E92537"/>
    <w:rsid w:val="00EB327B"/>
    <w:rsid w:val="00EB3A8A"/>
    <w:rsid w:val="00EF5D16"/>
    <w:rsid w:val="00EF6CBF"/>
    <w:rsid w:val="00F12502"/>
    <w:rsid w:val="00F33659"/>
    <w:rsid w:val="00F403EC"/>
    <w:rsid w:val="00FA0613"/>
    <w:rsid w:val="00FA1E89"/>
    <w:rsid w:val="00FA7AE3"/>
    <w:rsid w:val="00FB1500"/>
    <w:rsid w:val="00FB3CD0"/>
    <w:rsid w:val="00FD17C7"/>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12421-A16D-4EF5-B0D8-F4443BF8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2013-04-16T16:25:00Z</cp:lastPrinted>
  <dcterms:created xsi:type="dcterms:W3CDTF">2013-04-16T16:18:00Z</dcterms:created>
  <dcterms:modified xsi:type="dcterms:W3CDTF">2013-04-16T21:05:00Z</dcterms:modified>
</cp:coreProperties>
</file>